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ABE6" w14:textId="77777777" w:rsidR="00056FBD" w:rsidRPr="00056FBD" w:rsidRDefault="00056FBD" w:rsidP="00056FBD">
      <w:pPr>
        <w:rPr>
          <w:color w:val="000000" w:themeColor="text1"/>
        </w:rPr>
      </w:pPr>
      <w:r w:rsidRPr="00056FBD">
        <w:rPr>
          <w:color w:val="000000" w:themeColor="text1"/>
        </w:rPr>
        <w:t>Tiedotepohja Museovirasto 2025 </w:t>
      </w:r>
    </w:p>
    <w:p w14:paraId="1D44927D" w14:textId="77777777" w:rsidR="00056FBD" w:rsidRPr="00056FBD" w:rsidRDefault="00056FBD" w:rsidP="00056FBD">
      <w:pPr>
        <w:rPr>
          <w:color w:val="000000" w:themeColor="text1"/>
        </w:rPr>
      </w:pPr>
      <w:r w:rsidRPr="00056FBD">
        <w:rPr>
          <w:b/>
          <w:bCs/>
          <w:color w:val="000000" w:themeColor="text1"/>
        </w:rPr>
        <w:t xml:space="preserve">Kansainvälistä aineettoman kulttuuriperinnön päivää vietetään perjantaina 17.10. </w:t>
      </w:r>
      <w:r w:rsidRPr="00056FBD">
        <w:rPr>
          <w:color w:val="000000" w:themeColor="text1"/>
        </w:rPr>
        <w:t> </w:t>
      </w:r>
      <w:r w:rsidRPr="00056FBD">
        <w:rPr>
          <w:color w:val="000000" w:themeColor="text1"/>
        </w:rPr>
        <w:br/>
        <w:t> </w:t>
      </w:r>
      <w:r w:rsidRPr="00056FBD">
        <w:rPr>
          <w:color w:val="000000" w:themeColor="text1"/>
        </w:rPr>
        <w:br/>
      </w:r>
      <w:r w:rsidRPr="00056FBD">
        <w:rPr>
          <w:b/>
          <w:bCs/>
          <w:color w:val="000000" w:themeColor="text1"/>
        </w:rPr>
        <w:t xml:space="preserve">Unescon julistaman päivän tavoitteena on esitellä elävän perinnön monimuotoisuutta ja rikkautta sekä lisätä tietoisuutta sen suojelun merkityksestä. Tänä vuonna päivän teema Suomessa on Perinnön tekijät, joka </w:t>
      </w:r>
      <w:r w:rsidRPr="00056FBD">
        <w:rPr>
          <w:b/>
          <w:bCs/>
          <w:i/>
          <w:iCs/>
          <w:color w:val="000000" w:themeColor="text1"/>
        </w:rPr>
        <w:t xml:space="preserve">nostaa esille aktiivisia perinteen harjoittajia ja siirtäjiä. </w:t>
      </w:r>
      <w:r w:rsidRPr="00056FBD">
        <w:rPr>
          <w:b/>
          <w:bCs/>
          <w:i/>
          <w:iCs/>
          <w:color w:val="FF0000"/>
        </w:rPr>
        <w:t>Myös X on mukana Elävän perinnön kansallisessa/ wikiluettelossa… Perinteentekijä Z on ollut mukana toiminnassa… / Yhdistyksemme Y tekee aktiivisesti aineettoman kulttuuriperinnön työtä…</w:t>
      </w:r>
      <w:r w:rsidRPr="00056FBD">
        <w:rPr>
          <w:color w:val="FF0000"/>
        </w:rPr>
        <w:t> </w:t>
      </w:r>
    </w:p>
    <w:p w14:paraId="6AB489AB" w14:textId="77777777" w:rsidR="00056FBD" w:rsidRPr="00056FBD" w:rsidRDefault="00056FBD" w:rsidP="00056FBD">
      <w:pPr>
        <w:rPr>
          <w:color w:val="000000" w:themeColor="text1"/>
        </w:rPr>
      </w:pPr>
      <w:r w:rsidRPr="00056FBD">
        <w:rPr>
          <w:color w:val="000000" w:themeColor="text1"/>
        </w:rPr>
        <w:t>Kansainvälistä aineettoman kulttuuriperinnön päivää vietetään vuosittain 17.10.</w:t>
      </w:r>
      <w:r w:rsidRPr="00056FBD">
        <w:rPr>
          <w:rFonts w:ascii="Arial" w:hAnsi="Arial" w:cs="Arial"/>
          <w:color w:val="000000" w:themeColor="text1"/>
        </w:rPr>
        <w:t> </w:t>
      </w:r>
      <w:r w:rsidRPr="00056FBD">
        <w:rPr>
          <w:color w:val="000000" w:themeColor="text1"/>
        </w:rPr>
        <w:t>Unescon yleiskokouksen p</w:t>
      </w:r>
      <w:r w:rsidRPr="00056FBD">
        <w:rPr>
          <w:rFonts w:ascii="Aptos" w:hAnsi="Aptos" w:cs="Aptos"/>
          <w:color w:val="000000" w:themeColor="text1"/>
        </w:rPr>
        <w:t>ää</w:t>
      </w:r>
      <w:r w:rsidRPr="00056FBD">
        <w:rPr>
          <w:color w:val="000000" w:themeColor="text1"/>
        </w:rPr>
        <w:t>t</w:t>
      </w:r>
      <w:r w:rsidRPr="00056FBD">
        <w:rPr>
          <w:rFonts w:ascii="Aptos" w:hAnsi="Aptos" w:cs="Aptos"/>
          <w:color w:val="000000" w:themeColor="text1"/>
        </w:rPr>
        <w:t>ö</w:t>
      </w:r>
      <w:r w:rsidRPr="00056FBD">
        <w:rPr>
          <w:color w:val="000000" w:themeColor="text1"/>
        </w:rPr>
        <w:t>ksell</w:t>
      </w:r>
      <w:r w:rsidRPr="00056FBD">
        <w:rPr>
          <w:rFonts w:ascii="Aptos" w:hAnsi="Aptos" w:cs="Aptos"/>
          <w:color w:val="000000" w:themeColor="text1"/>
        </w:rPr>
        <w:t>ä</w:t>
      </w:r>
      <w:r w:rsidRPr="00056FBD">
        <w:rPr>
          <w:color w:val="000000" w:themeColor="text1"/>
        </w:rPr>
        <w:t>. Mukana ovat kaikki sopimuksen 185 j</w:t>
      </w:r>
      <w:r w:rsidRPr="00056FBD">
        <w:rPr>
          <w:rFonts w:ascii="Aptos" w:hAnsi="Aptos" w:cs="Aptos"/>
          <w:color w:val="000000" w:themeColor="text1"/>
        </w:rPr>
        <w:t>ä</w:t>
      </w:r>
      <w:r w:rsidRPr="00056FBD">
        <w:rPr>
          <w:color w:val="000000" w:themeColor="text1"/>
        </w:rPr>
        <w:t>senmaata. Suomi ratifioi sopimuksen vuonna 2013. Sopimus on nostanut esiin el</w:t>
      </w:r>
      <w:r w:rsidRPr="00056FBD">
        <w:rPr>
          <w:rFonts w:ascii="Aptos" w:hAnsi="Aptos" w:cs="Aptos"/>
          <w:color w:val="000000" w:themeColor="text1"/>
        </w:rPr>
        <w:t>ä</w:t>
      </w:r>
      <w:r w:rsidRPr="00056FBD">
        <w:rPr>
          <w:color w:val="000000" w:themeColor="text1"/>
        </w:rPr>
        <w:t>v</w:t>
      </w:r>
      <w:r w:rsidRPr="00056FBD">
        <w:rPr>
          <w:rFonts w:ascii="Aptos" w:hAnsi="Aptos" w:cs="Aptos"/>
          <w:color w:val="000000" w:themeColor="text1"/>
        </w:rPr>
        <w:t>ä</w:t>
      </w:r>
      <w:r w:rsidRPr="00056FBD">
        <w:rPr>
          <w:color w:val="000000" w:themeColor="text1"/>
        </w:rPr>
        <w:t>n kulttuuriperinn</w:t>
      </w:r>
      <w:r w:rsidRPr="00056FBD">
        <w:rPr>
          <w:rFonts w:ascii="Aptos" w:hAnsi="Aptos" w:cs="Aptos"/>
          <w:color w:val="000000" w:themeColor="text1"/>
        </w:rPr>
        <w:t>ö</w:t>
      </w:r>
      <w:r w:rsidRPr="00056FBD">
        <w:rPr>
          <w:color w:val="000000" w:themeColor="text1"/>
        </w:rPr>
        <w:t>n merkityst</w:t>
      </w:r>
      <w:r w:rsidRPr="00056FBD">
        <w:rPr>
          <w:rFonts w:ascii="Aptos" w:hAnsi="Aptos" w:cs="Aptos"/>
          <w:color w:val="000000" w:themeColor="text1"/>
        </w:rPr>
        <w:t>ä</w:t>
      </w:r>
      <w:r w:rsidRPr="00056FBD">
        <w:rPr>
          <w:color w:val="000000" w:themeColor="text1"/>
        </w:rPr>
        <w:t xml:space="preserve"> kaikkialla maailmassa ja tehnyt sit</w:t>
      </w:r>
      <w:r w:rsidRPr="00056FBD">
        <w:rPr>
          <w:rFonts w:ascii="Aptos" w:hAnsi="Aptos" w:cs="Aptos"/>
          <w:color w:val="000000" w:themeColor="text1"/>
        </w:rPr>
        <w:t>ä</w:t>
      </w:r>
      <w:r w:rsidRPr="00056FBD">
        <w:rPr>
          <w:color w:val="000000" w:themeColor="text1"/>
        </w:rPr>
        <w:t xml:space="preserve"> n</w:t>
      </w:r>
      <w:r w:rsidRPr="00056FBD">
        <w:rPr>
          <w:rFonts w:ascii="Aptos" w:hAnsi="Aptos" w:cs="Aptos"/>
          <w:color w:val="000000" w:themeColor="text1"/>
        </w:rPr>
        <w:t>ä</w:t>
      </w:r>
      <w:r w:rsidRPr="00056FBD">
        <w:rPr>
          <w:color w:val="000000" w:themeColor="text1"/>
        </w:rPr>
        <w:t>kyv</w:t>
      </w:r>
      <w:r w:rsidRPr="00056FBD">
        <w:rPr>
          <w:rFonts w:ascii="Aptos" w:hAnsi="Aptos" w:cs="Aptos"/>
          <w:color w:val="000000" w:themeColor="text1"/>
        </w:rPr>
        <w:t>ä</w:t>
      </w:r>
      <w:r w:rsidRPr="00056FBD">
        <w:rPr>
          <w:color w:val="000000" w:themeColor="text1"/>
        </w:rPr>
        <w:t>ksi kansallisten ja kansainv</w:t>
      </w:r>
      <w:r w:rsidRPr="00056FBD">
        <w:rPr>
          <w:rFonts w:ascii="Aptos" w:hAnsi="Aptos" w:cs="Aptos"/>
          <w:color w:val="000000" w:themeColor="text1"/>
        </w:rPr>
        <w:t>ä</w:t>
      </w:r>
      <w:r w:rsidRPr="00056FBD">
        <w:rPr>
          <w:color w:val="000000" w:themeColor="text1"/>
        </w:rPr>
        <w:t>listen luetteloiden avulla.</w:t>
      </w:r>
      <w:r w:rsidRPr="00056FBD">
        <w:rPr>
          <w:rFonts w:ascii="Arial" w:hAnsi="Arial" w:cs="Arial"/>
          <w:color w:val="000000" w:themeColor="text1"/>
        </w:rPr>
        <w:t> </w:t>
      </w:r>
      <w:r w:rsidRPr="00056FBD">
        <w:rPr>
          <w:color w:val="000000" w:themeColor="text1"/>
        </w:rPr>
        <w:t> </w:t>
      </w:r>
    </w:p>
    <w:p w14:paraId="2B12512B" w14:textId="77777777" w:rsidR="00056FBD" w:rsidRPr="00056FBD" w:rsidRDefault="00056FBD" w:rsidP="00056FBD">
      <w:pPr>
        <w:rPr>
          <w:color w:val="000000" w:themeColor="text1"/>
        </w:rPr>
      </w:pPr>
      <w:r w:rsidRPr="00056FBD">
        <w:rPr>
          <w:b/>
          <w:bCs/>
          <w:color w:val="000000" w:themeColor="text1"/>
        </w:rPr>
        <w:t>Luetteloinnilla näkyvyyttä ja tunnettuutta</w:t>
      </w:r>
      <w:r w:rsidRPr="00056FBD">
        <w:rPr>
          <w:rFonts w:ascii="Arial" w:hAnsi="Arial" w:cs="Arial"/>
          <w:color w:val="000000" w:themeColor="text1"/>
        </w:rPr>
        <w:t> </w:t>
      </w:r>
      <w:r w:rsidRPr="00056FBD">
        <w:rPr>
          <w:color w:val="000000" w:themeColor="text1"/>
        </w:rPr>
        <w:t> </w:t>
      </w:r>
    </w:p>
    <w:p w14:paraId="78C0B59C" w14:textId="77777777" w:rsidR="00056FBD" w:rsidRPr="00056FBD" w:rsidRDefault="00056FBD" w:rsidP="00056FBD">
      <w:pPr>
        <w:rPr>
          <w:color w:val="000000" w:themeColor="text1"/>
        </w:rPr>
      </w:pPr>
      <w:r w:rsidRPr="00056FBD">
        <w:rPr>
          <w:color w:val="000000" w:themeColor="text1"/>
        </w:rPr>
        <w:t>Osana sopimusta kaikissa sen jäsenmaissa laaditaan aineettoman kulttuuriperinnön luetteloita. Keskeistä on, että erilaiset yhteisöt ja perinteen harjoittajat ovat luettelointityön ytimessä.</w:t>
      </w:r>
      <w:r w:rsidRPr="00056FBD">
        <w:rPr>
          <w:rFonts w:ascii="Arial" w:hAnsi="Arial" w:cs="Arial"/>
          <w:color w:val="000000" w:themeColor="text1"/>
        </w:rPr>
        <w:t> </w:t>
      </w:r>
      <w:r w:rsidRPr="00056FBD">
        <w:rPr>
          <w:color w:val="000000" w:themeColor="text1"/>
        </w:rPr>
        <w:t xml:space="preserve"> Suomessa kartutetaan</w:t>
      </w:r>
      <w:r w:rsidRPr="00056FBD">
        <w:rPr>
          <w:rFonts w:ascii="Arial" w:hAnsi="Arial" w:cs="Arial"/>
          <w:color w:val="000000" w:themeColor="text1"/>
        </w:rPr>
        <w:t> </w:t>
      </w:r>
      <w:hyperlink r:id="rId5" w:tgtFrame="_blank" w:history="1">
        <w:r w:rsidRPr="00056FBD">
          <w:rPr>
            <w:rStyle w:val="Hyperlinkki"/>
          </w:rPr>
          <w:t>Elävän perinnön wikiluetteloa</w:t>
        </w:r>
      </w:hyperlink>
      <w:r w:rsidRPr="00056FBD">
        <w:rPr>
          <w:color w:val="000000" w:themeColor="text1"/>
        </w:rPr>
        <w:t>, josta löytyy jo 250 kohdetta yli 400 taholta.</w:t>
      </w:r>
      <w:r w:rsidRPr="00056FBD">
        <w:rPr>
          <w:rFonts w:ascii="Arial" w:hAnsi="Arial" w:cs="Arial"/>
          <w:color w:val="000000" w:themeColor="text1"/>
        </w:rPr>
        <w:t> </w:t>
      </w:r>
      <w:r w:rsidRPr="00056FBD">
        <w:rPr>
          <w:color w:val="000000" w:themeColor="text1"/>
        </w:rPr>
        <w:t xml:space="preserve"> Artikkeleita luettelosta löytyy seitsemällä eri kielellä. </w:t>
      </w:r>
      <w:hyperlink r:id="rId6" w:tgtFrame="_blank" w:history="1">
        <w:r w:rsidRPr="00056FBD">
          <w:rPr>
            <w:rStyle w:val="Hyperlinkki"/>
          </w:rPr>
          <w:t>Elävän perinnön kansalliseen luetteloon</w:t>
        </w:r>
      </w:hyperlink>
      <w:r w:rsidRPr="00056FBD">
        <w:rPr>
          <w:rFonts w:ascii="Arial" w:hAnsi="Arial" w:cs="Arial"/>
          <w:color w:val="000000" w:themeColor="text1"/>
        </w:rPr>
        <w:t> </w:t>
      </w:r>
      <w:r w:rsidRPr="00056FBD">
        <w:rPr>
          <w:color w:val="000000" w:themeColor="text1"/>
        </w:rPr>
        <w:t>on opetus- ja kulttuuriministeriö nimennyt 86 kohdetta.  </w:t>
      </w:r>
    </w:p>
    <w:p w14:paraId="14041D75" w14:textId="77777777" w:rsidR="00056FBD" w:rsidRPr="00056FBD" w:rsidRDefault="00056FBD" w:rsidP="00056FBD">
      <w:pPr>
        <w:rPr>
          <w:color w:val="000000" w:themeColor="text1"/>
        </w:rPr>
      </w:pPr>
      <w:r w:rsidRPr="00056FBD">
        <w:rPr>
          <w:rFonts w:ascii="Arial" w:hAnsi="Arial" w:cs="Arial"/>
          <w:i/>
          <w:iCs/>
          <w:color w:val="FF0000"/>
        </w:rPr>
        <w:t> </w:t>
      </w:r>
      <w:r w:rsidRPr="00056FBD">
        <w:rPr>
          <w:i/>
          <w:iCs/>
          <w:color w:val="FF0000"/>
        </w:rPr>
        <w:t>Myös X on mukana Elävän perinnön kansallisessa/ wikiluettelossa…</w:t>
      </w:r>
      <w:r w:rsidRPr="00056FBD">
        <w:rPr>
          <w:color w:val="FF0000"/>
        </w:rPr>
        <w:t> </w:t>
      </w:r>
      <w:r w:rsidRPr="00056FBD">
        <w:rPr>
          <w:color w:val="FF0000"/>
        </w:rPr>
        <w:br/>
      </w:r>
      <w:r w:rsidRPr="00056FBD">
        <w:rPr>
          <w:color w:val="000000" w:themeColor="text1"/>
        </w:rPr>
        <w:t> </w:t>
      </w:r>
      <w:r w:rsidRPr="00056FBD">
        <w:rPr>
          <w:color w:val="000000" w:themeColor="text1"/>
        </w:rPr>
        <w:br/>
      </w:r>
      <w:r w:rsidRPr="00056FBD">
        <w:rPr>
          <w:b/>
          <w:bCs/>
          <w:color w:val="000000" w:themeColor="text1"/>
        </w:rPr>
        <w:t>Suojelutyö ja perinteen tekijät sopimuksen ytimessä</w:t>
      </w:r>
      <w:r w:rsidRPr="00056FBD">
        <w:rPr>
          <w:rFonts w:ascii="Arial" w:hAnsi="Arial" w:cs="Arial"/>
          <w:color w:val="000000" w:themeColor="text1"/>
        </w:rPr>
        <w:t> </w:t>
      </w:r>
      <w:r w:rsidRPr="00056FBD">
        <w:rPr>
          <w:color w:val="000000" w:themeColor="text1"/>
        </w:rPr>
        <w:t> </w:t>
      </w:r>
    </w:p>
    <w:p w14:paraId="7CEAC7AC" w14:textId="77777777" w:rsidR="00056FBD" w:rsidRPr="00056FBD" w:rsidRDefault="00056FBD" w:rsidP="00056FBD">
      <w:pPr>
        <w:rPr>
          <w:color w:val="000000" w:themeColor="text1"/>
        </w:rPr>
      </w:pPr>
      <w:r w:rsidRPr="00056FBD">
        <w:rPr>
          <w:color w:val="000000" w:themeColor="text1"/>
        </w:rPr>
        <w:t>Aineeton kulttuuriperintö on läsnä jokaisen arjessa muun muassa ruokien ja erilaisten harrastusten kautta, murteissa, vuotuisissa juhlissa sekä suhteessa luontoon ja ympäristöön.</w:t>
      </w:r>
      <w:r w:rsidRPr="00056FBD">
        <w:rPr>
          <w:rFonts w:ascii="Arial" w:hAnsi="Arial" w:cs="Arial"/>
          <w:color w:val="000000" w:themeColor="text1"/>
        </w:rPr>
        <w:t> </w:t>
      </w:r>
      <w:r w:rsidRPr="00056FBD">
        <w:rPr>
          <w:color w:val="000000" w:themeColor="text1"/>
        </w:rPr>
        <w:t>Tuhannet erilaiset kansalaisj</w:t>
      </w:r>
      <w:r w:rsidRPr="00056FBD">
        <w:rPr>
          <w:rFonts w:ascii="Aptos" w:hAnsi="Aptos" w:cs="Aptos"/>
          <w:color w:val="000000" w:themeColor="text1"/>
        </w:rPr>
        <w:t>ä</w:t>
      </w:r>
      <w:r w:rsidRPr="00056FBD">
        <w:rPr>
          <w:color w:val="000000" w:themeColor="text1"/>
        </w:rPr>
        <w:t>rjest</w:t>
      </w:r>
      <w:r w:rsidRPr="00056FBD">
        <w:rPr>
          <w:rFonts w:ascii="Aptos" w:hAnsi="Aptos" w:cs="Aptos"/>
          <w:color w:val="000000" w:themeColor="text1"/>
        </w:rPr>
        <w:t>ö</w:t>
      </w:r>
      <w:r w:rsidRPr="00056FBD">
        <w:rPr>
          <w:color w:val="000000" w:themeColor="text1"/>
        </w:rPr>
        <w:t>t, niiden paikalliset yhdistykset ja muut kansalaisyhteiskunnan toimijat ovat mukana aineettoman kulttuuriperinn</w:t>
      </w:r>
      <w:r w:rsidRPr="00056FBD">
        <w:rPr>
          <w:rFonts w:ascii="Aptos" w:hAnsi="Aptos" w:cs="Aptos"/>
          <w:color w:val="000000" w:themeColor="text1"/>
        </w:rPr>
        <w:t>ö</w:t>
      </w:r>
      <w:r w:rsidRPr="00056FBD">
        <w:rPr>
          <w:color w:val="000000" w:themeColor="text1"/>
        </w:rPr>
        <w:t>n harjoittamisessa, suojelemisessa ja edist</w:t>
      </w:r>
      <w:r w:rsidRPr="00056FBD">
        <w:rPr>
          <w:rFonts w:ascii="Aptos" w:hAnsi="Aptos" w:cs="Aptos"/>
          <w:color w:val="000000" w:themeColor="text1"/>
        </w:rPr>
        <w:t>ä</w:t>
      </w:r>
      <w:r w:rsidRPr="00056FBD">
        <w:rPr>
          <w:color w:val="000000" w:themeColor="text1"/>
        </w:rPr>
        <w:t>misess</w:t>
      </w:r>
      <w:r w:rsidRPr="00056FBD">
        <w:rPr>
          <w:rFonts w:ascii="Aptos" w:hAnsi="Aptos" w:cs="Aptos"/>
          <w:color w:val="000000" w:themeColor="text1"/>
        </w:rPr>
        <w:t>ä</w:t>
      </w:r>
      <w:r w:rsidRPr="00056FBD">
        <w:rPr>
          <w:color w:val="000000" w:themeColor="text1"/>
        </w:rPr>
        <w:t>. Perinteen siirt</w:t>
      </w:r>
      <w:r w:rsidRPr="00056FBD">
        <w:rPr>
          <w:rFonts w:ascii="Aptos" w:hAnsi="Aptos" w:cs="Aptos"/>
          <w:color w:val="000000" w:themeColor="text1"/>
        </w:rPr>
        <w:t>ä</w:t>
      </w:r>
      <w:r w:rsidRPr="00056FBD">
        <w:rPr>
          <w:color w:val="000000" w:themeColor="text1"/>
        </w:rPr>
        <w:t>mist</w:t>
      </w:r>
      <w:r w:rsidRPr="00056FBD">
        <w:rPr>
          <w:rFonts w:ascii="Aptos" w:hAnsi="Aptos" w:cs="Aptos"/>
          <w:color w:val="000000" w:themeColor="text1"/>
        </w:rPr>
        <w:t>ä</w:t>
      </w:r>
      <w:r w:rsidRPr="00056FBD">
        <w:rPr>
          <w:color w:val="000000" w:themeColor="text1"/>
        </w:rPr>
        <w:t xml:space="preserve"> ja dokumentointia varmistaa my</w:t>
      </w:r>
      <w:r w:rsidRPr="00056FBD">
        <w:rPr>
          <w:rFonts w:ascii="Aptos" w:hAnsi="Aptos" w:cs="Aptos"/>
          <w:color w:val="000000" w:themeColor="text1"/>
        </w:rPr>
        <w:t>ö</w:t>
      </w:r>
      <w:r w:rsidRPr="00056FBD">
        <w:rPr>
          <w:color w:val="000000" w:themeColor="text1"/>
        </w:rPr>
        <w:t xml:space="preserve">s laaja museoiden, oppilaitosten, arkistojen ja muiden laitosten verkosto. </w:t>
      </w:r>
      <w:r w:rsidRPr="00056FBD">
        <w:rPr>
          <w:rFonts w:ascii="Arial" w:hAnsi="Arial" w:cs="Arial"/>
          <w:color w:val="000000" w:themeColor="text1"/>
        </w:rPr>
        <w:t> </w:t>
      </w:r>
      <w:r w:rsidRPr="00056FBD">
        <w:rPr>
          <w:color w:val="000000" w:themeColor="text1"/>
        </w:rPr>
        <w:t> </w:t>
      </w:r>
    </w:p>
    <w:p w14:paraId="55FB1E33" w14:textId="77777777" w:rsidR="00056FBD" w:rsidRPr="00056FBD" w:rsidRDefault="00056FBD" w:rsidP="00056FBD">
      <w:pPr>
        <w:rPr>
          <w:color w:val="FF0000"/>
        </w:rPr>
      </w:pPr>
      <w:r w:rsidRPr="00056FBD">
        <w:rPr>
          <w:color w:val="FF0000"/>
        </w:rPr>
        <w:t>Tähän lisää tietoa ja napakka sitaatti kiinnostavasta perinteen harjoittajasta… </w:t>
      </w:r>
    </w:p>
    <w:p w14:paraId="1DC2692A" w14:textId="77777777" w:rsidR="00056FBD" w:rsidRPr="00056FBD" w:rsidRDefault="00056FBD" w:rsidP="00056FBD">
      <w:pPr>
        <w:rPr>
          <w:color w:val="000000" w:themeColor="text1"/>
        </w:rPr>
      </w:pPr>
      <w:r w:rsidRPr="00056FBD">
        <w:rPr>
          <w:color w:val="000000" w:themeColor="text1"/>
        </w:rPr>
        <w:t> </w:t>
      </w:r>
    </w:p>
    <w:p w14:paraId="4649338B" w14:textId="77777777" w:rsidR="00056FBD" w:rsidRPr="00056FBD" w:rsidRDefault="00056FBD" w:rsidP="00056FBD">
      <w:pPr>
        <w:rPr>
          <w:color w:val="000000" w:themeColor="text1"/>
        </w:rPr>
      </w:pPr>
      <w:r w:rsidRPr="00056FBD">
        <w:rPr>
          <w:b/>
          <w:bCs/>
          <w:color w:val="000000" w:themeColor="text1"/>
        </w:rPr>
        <w:t>Lisätietoja</w:t>
      </w:r>
      <w:r w:rsidRPr="00056FBD">
        <w:rPr>
          <w:color w:val="000000" w:themeColor="text1"/>
        </w:rPr>
        <w:t> </w:t>
      </w:r>
    </w:p>
    <w:p w14:paraId="014B39AF" w14:textId="77777777" w:rsidR="00056FBD" w:rsidRPr="00056FBD" w:rsidRDefault="00056FBD" w:rsidP="00056FBD">
      <w:pPr>
        <w:rPr>
          <w:color w:val="FF0000"/>
        </w:rPr>
      </w:pPr>
      <w:r w:rsidRPr="00056FBD">
        <w:rPr>
          <w:color w:val="FF0000"/>
        </w:rPr>
        <w:t>Henkilön / yhdistyksen yhteystiedot </w:t>
      </w:r>
    </w:p>
    <w:p w14:paraId="3DF0AE6A" w14:textId="05DDB70F" w:rsidR="00056FBD" w:rsidRPr="00056FBD" w:rsidRDefault="00056FBD" w:rsidP="00056FBD">
      <w:pPr>
        <w:rPr>
          <w:color w:val="000000" w:themeColor="text1"/>
        </w:rPr>
      </w:pPr>
      <w:r w:rsidRPr="00056FBD">
        <w:rPr>
          <w:color w:val="000000" w:themeColor="text1"/>
        </w:rPr>
        <w:t>Erityi</w:t>
      </w:r>
      <w:r w:rsidR="0050072A">
        <w:rPr>
          <w:color w:val="000000" w:themeColor="text1"/>
        </w:rPr>
        <w:t>s</w:t>
      </w:r>
      <w:r w:rsidRPr="00056FBD">
        <w:rPr>
          <w:color w:val="000000" w:themeColor="text1"/>
        </w:rPr>
        <w:t xml:space="preserve">asiantuntija Leena Marsio, </w:t>
      </w:r>
      <w:hyperlink r:id="rId7" w:tgtFrame="_blank" w:history="1">
        <w:r w:rsidRPr="00056FBD">
          <w:rPr>
            <w:rStyle w:val="Hyperlinkki"/>
          </w:rPr>
          <w:t>leena.marsio@museovirasto.fi</w:t>
        </w:r>
      </w:hyperlink>
      <w:r w:rsidRPr="00056FBD">
        <w:rPr>
          <w:color w:val="000000" w:themeColor="text1"/>
        </w:rPr>
        <w:t xml:space="preserve"> +358 29533 6017 </w:t>
      </w:r>
    </w:p>
    <w:p w14:paraId="555FE90E" w14:textId="25C461CA" w:rsidR="00056FBD" w:rsidRPr="00056FBD" w:rsidRDefault="00056FBD" w:rsidP="00056FBD">
      <w:pPr>
        <w:rPr>
          <w:color w:val="000000" w:themeColor="text1"/>
        </w:rPr>
      </w:pPr>
      <w:hyperlink r:id="rId8" w:tgtFrame="_blank" w:history="1">
        <w:r w:rsidRPr="00056FBD">
          <w:rPr>
            <w:rStyle w:val="Hyperlinkki"/>
          </w:rPr>
          <w:t>www.aineetonkulttuuriperinto.fi</w:t>
        </w:r>
      </w:hyperlink>
      <w:r w:rsidRPr="00056FBD">
        <w:rPr>
          <w:color w:val="000000" w:themeColor="text1"/>
        </w:rPr>
        <w:t xml:space="preserve">  </w:t>
      </w:r>
      <w:r w:rsidR="0050072A">
        <w:rPr>
          <w:color w:val="000000" w:themeColor="text1"/>
        </w:rPr>
        <w:br/>
      </w:r>
      <w:r w:rsidRPr="00056FBD">
        <w:rPr>
          <w:color w:val="000000" w:themeColor="text1"/>
        </w:rPr>
        <w:br/>
      </w:r>
      <w:hyperlink r:id="rId9" w:tgtFrame="_blank" w:history="1">
        <w:r w:rsidRPr="00056FBD">
          <w:rPr>
            <w:rStyle w:val="Hyperlinkki"/>
          </w:rPr>
          <w:t xml:space="preserve">Elävän perinnön wikiluettelo </w:t>
        </w:r>
      </w:hyperlink>
      <w:r w:rsidRPr="00056FBD">
        <w:rPr>
          <w:rFonts w:ascii="Arial" w:hAnsi="Arial" w:cs="Arial"/>
          <w:color w:val="FF0000"/>
        </w:rPr>
        <w:t> </w:t>
      </w:r>
      <w:r w:rsidRPr="00056FBD">
        <w:rPr>
          <w:color w:val="FF0000"/>
        </w:rPr>
        <w:t>Tai suora linkki kohteenne sivulle </w:t>
      </w:r>
    </w:p>
    <w:p w14:paraId="4563C279" w14:textId="28F0C875" w:rsidR="00056FBD" w:rsidRDefault="00056FBD" w:rsidP="002E7840">
      <w:pPr>
        <w:rPr>
          <w:color w:val="000000" w:themeColor="text1"/>
        </w:rPr>
      </w:pPr>
      <w:hyperlink r:id="rId10" w:tgtFrame="_blank" w:history="1">
        <w:r w:rsidRPr="00056FBD">
          <w:rPr>
            <w:rStyle w:val="Hyperlinkki"/>
          </w:rPr>
          <w:t>Linkki Unescon aineettoman juhlapäivän sivuille</w:t>
        </w:r>
      </w:hyperlink>
      <w:r w:rsidRPr="00056FBD">
        <w:rPr>
          <w:color w:val="000000" w:themeColor="text1"/>
        </w:rPr>
        <w:t>  </w:t>
      </w:r>
    </w:p>
    <w:p w14:paraId="6FFF3079" w14:textId="77777777" w:rsidR="00056FBD" w:rsidRDefault="00056FBD" w:rsidP="002E7840">
      <w:pPr>
        <w:rPr>
          <w:color w:val="000000" w:themeColor="text1"/>
        </w:rPr>
      </w:pPr>
    </w:p>
    <w:p w14:paraId="1FA7603F" w14:textId="77777777" w:rsidR="00056FBD" w:rsidRDefault="00056FBD" w:rsidP="002E7840">
      <w:pPr>
        <w:rPr>
          <w:color w:val="000000" w:themeColor="text1"/>
        </w:rPr>
      </w:pPr>
    </w:p>
    <w:p w14:paraId="4A96D520" w14:textId="7B0AC3DA" w:rsidR="00056FBD" w:rsidRDefault="00056FBD" w:rsidP="002E7840">
      <w:pPr>
        <w:rPr>
          <w:color w:val="000000" w:themeColor="text1"/>
        </w:rPr>
      </w:pPr>
    </w:p>
    <w:sectPr w:rsidR="00056F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74"/>
    <w:rsid w:val="00056FBD"/>
    <w:rsid w:val="00074AA4"/>
    <w:rsid w:val="000A0E15"/>
    <w:rsid w:val="00124416"/>
    <w:rsid w:val="00143A74"/>
    <w:rsid w:val="00165B90"/>
    <w:rsid w:val="001926F3"/>
    <w:rsid w:val="00201597"/>
    <w:rsid w:val="002633CA"/>
    <w:rsid w:val="00294626"/>
    <w:rsid w:val="002E7840"/>
    <w:rsid w:val="00387AD4"/>
    <w:rsid w:val="004303AD"/>
    <w:rsid w:val="00445EE2"/>
    <w:rsid w:val="00461695"/>
    <w:rsid w:val="004B69C1"/>
    <w:rsid w:val="0050072A"/>
    <w:rsid w:val="006C1EEF"/>
    <w:rsid w:val="007102B2"/>
    <w:rsid w:val="00716389"/>
    <w:rsid w:val="00876414"/>
    <w:rsid w:val="00896C10"/>
    <w:rsid w:val="008A5E26"/>
    <w:rsid w:val="00915988"/>
    <w:rsid w:val="00953BE4"/>
    <w:rsid w:val="009F28B3"/>
    <w:rsid w:val="00A15EBD"/>
    <w:rsid w:val="00AB40B7"/>
    <w:rsid w:val="00B16BBB"/>
    <w:rsid w:val="00B35FC6"/>
    <w:rsid w:val="00B71283"/>
    <w:rsid w:val="00C617E2"/>
    <w:rsid w:val="00C75EAA"/>
    <w:rsid w:val="00CB1CB8"/>
    <w:rsid w:val="00E50A4E"/>
    <w:rsid w:val="00FB4D8F"/>
    <w:rsid w:val="165C1BC0"/>
    <w:rsid w:val="3E244B19"/>
    <w:rsid w:val="44022170"/>
    <w:rsid w:val="545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20CE1"/>
  <w15:chartTrackingRefBased/>
  <w15:docId w15:val="{7FCE28BB-0F79-4F69-AB1E-8CDDB55B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43A74"/>
  </w:style>
  <w:style w:type="paragraph" w:styleId="Otsikko1">
    <w:name w:val="heading 1"/>
    <w:basedOn w:val="Normaali"/>
    <w:next w:val="Normaali"/>
    <w:link w:val="Otsikko1Char"/>
    <w:uiPriority w:val="9"/>
    <w:qFormat/>
    <w:rsid w:val="00143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43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43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43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43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43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43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43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43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43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43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43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43A7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43A7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43A7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43A7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43A7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43A7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43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43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43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43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43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43A7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43A7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43A7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43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43A7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43A74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43A74"/>
    <w:rPr>
      <w:color w:val="467886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716389"/>
    <w:rPr>
      <w:color w:val="96607D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5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neetonkulttuuriperinto.f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ena.marsio@museovirasto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aineetonkulttuuriperinto.fi/wiki/El%C3%A4v%C3%A4n_perinn%C3%B6n_kansallinen_luettelo/valitu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iki.aineetonkulttuuriperinto.fi/" TargetMode="External"/><Relationship Id="rId10" Type="http://schemas.openxmlformats.org/officeDocument/2006/relationships/hyperlink" Target="https://ich.unesco.org/en/international-day-intangible-cultural-herit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ki.aineetonkulttuuriperinto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2611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Links>
    <vt:vector size="36" baseType="variant">
      <vt:variant>
        <vt:i4>4390938</vt:i4>
      </vt:variant>
      <vt:variant>
        <vt:i4>15</vt:i4>
      </vt:variant>
      <vt:variant>
        <vt:i4>0</vt:i4>
      </vt:variant>
      <vt:variant>
        <vt:i4>5</vt:i4>
      </vt:variant>
      <vt:variant>
        <vt:lpwstr>https://ich.unesco.org/en/international-day-intangible-cultural-heritage</vt:lpwstr>
      </vt:variant>
      <vt:variant>
        <vt:lpwstr/>
      </vt:variant>
      <vt:variant>
        <vt:i4>4391004</vt:i4>
      </vt:variant>
      <vt:variant>
        <vt:i4>12</vt:i4>
      </vt:variant>
      <vt:variant>
        <vt:i4>0</vt:i4>
      </vt:variant>
      <vt:variant>
        <vt:i4>5</vt:i4>
      </vt:variant>
      <vt:variant>
        <vt:lpwstr>http://wiki.aineetonkulttuuriperinto.fi/</vt:lpwstr>
      </vt:variant>
      <vt:variant>
        <vt:lpwstr/>
      </vt:variant>
      <vt:variant>
        <vt:i4>8257573</vt:i4>
      </vt:variant>
      <vt:variant>
        <vt:i4>9</vt:i4>
      </vt:variant>
      <vt:variant>
        <vt:i4>0</vt:i4>
      </vt:variant>
      <vt:variant>
        <vt:i4>5</vt:i4>
      </vt:variant>
      <vt:variant>
        <vt:lpwstr>http://www.aineetonkulttuuriperinto.fi/</vt:lpwstr>
      </vt:variant>
      <vt:variant>
        <vt:lpwstr/>
      </vt:variant>
      <vt:variant>
        <vt:i4>5374001</vt:i4>
      </vt:variant>
      <vt:variant>
        <vt:i4>6</vt:i4>
      </vt:variant>
      <vt:variant>
        <vt:i4>0</vt:i4>
      </vt:variant>
      <vt:variant>
        <vt:i4>5</vt:i4>
      </vt:variant>
      <vt:variant>
        <vt:lpwstr>mailto:leena.marsio@museovirasto.fi</vt:lpwstr>
      </vt:variant>
      <vt:variant>
        <vt:lpwstr/>
      </vt:variant>
      <vt:variant>
        <vt:i4>5046372</vt:i4>
      </vt:variant>
      <vt:variant>
        <vt:i4>3</vt:i4>
      </vt:variant>
      <vt:variant>
        <vt:i4>0</vt:i4>
      </vt:variant>
      <vt:variant>
        <vt:i4>5</vt:i4>
      </vt:variant>
      <vt:variant>
        <vt:lpwstr>https://wiki.aineetonkulttuuriperinto.fi/wiki/El%C3%A4v%C3%A4n_perinn%C3%B6n_kansallinen_luettelo/valitut</vt:lpwstr>
      </vt:variant>
      <vt:variant>
        <vt:lpwstr/>
      </vt:variant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https://wiki.aineetonkulttuuriperinto.fi/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Marsio, Leena</dc:creator>
  <cp:keywords/>
  <dc:description/>
  <cp:lastModifiedBy>Marsio, Leena</cp:lastModifiedBy>
  <cp:revision>2</cp:revision>
  <dcterms:created xsi:type="dcterms:W3CDTF">2025-10-07T10:59:00Z</dcterms:created>
  <dcterms:modified xsi:type="dcterms:W3CDTF">2025-10-07T10:59:00Z</dcterms:modified>
</cp:coreProperties>
</file>